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A76" w:rsidRDefault="007511F0" w:rsidP="004A2A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4"/>
        </w:rPr>
      </w:pPr>
      <w:r>
        <w:rPr>
          <w:rFonts w:ascii="Arial" w:hAnsi="Arial" w:cs="Arial"/>
          <w:color w:val="000000"/>
          <w:sz w:val="20"/>
          <w:szCs w:val="24"/>
        </w:rPr>
        <w:t>Supplementary f</w:t>
      </w:r>
      <w:r w:rsidR="00E92FBE">
        <w:rPr>
          <w:rFonts w:ascii="Arial" w:hAnsi="Arial" w:cs="Arial"/>
          <w:color w:val="000000"/>
          <w:sz w:val="20"/>
          <w:szCs w:val="24"/>
        </w:rPr>
        <w:t>igure 3</w:t>
      </w:r>
      <w:r w:rsidR="008A21E8">
        <w:rPr>
          <w:rFonts w:ascii="Arial" w:hAnsi="Arial" w:cs="Arial"/>
          <w:color w:val="000000"/>
          <w:sz w:val="20"/>
          <w:szCs w:val="24"/>
        </w:rPr>
        <w:t>(A</w:t>
      </w:r>
      <w:r w:rsidR="004A2A76" w:rsidRPr="00275DC1">
        <w:rPr>
          <w:rFonts w:ascii="Arial" w:hAnsi="Arial" w:cs="Arial"/>
          <w:color w:val="000000"/>
          <w:sz w:val="20"/>
          <w:szCs w:val="24"/>
        </w:rPr>
        <w:t xml:space="preserve">) Scatter diagram of the difference versus the means of paired creatinine results analysed with the StatSensor and reference method creatinine. </w:t>
      </w:r>
    </w:p>
    <w:p w:rsidR="004A2A76" w:rsidRPr="00275DC1" w:rsidRDefault="004A2A76" w:rsidP="004A2A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4"/>
        </w:rPr>
      </w:pPr>
    </w:p>
    <w:p w:rsidR="00E643B7" w:rsidRDefault="004A2A76">
      <w:r>
        <w:rPr>
          <w:noProof/>
          <w:lang w:eastAsia="en-GB"/>
        </w:rPr>
        <w:drawing>
          <wp:inline distT="0" distB="0" distL="0" distR="0">
            <wp:extent cx="2828544" cy="1883664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lemental Figure 2a.tif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544" cy="1883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643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A76"/>
    <w:rsid w:val="004A2A76"/>
    <w:rsid w:val="007511F0"/>
    <w:rsid w:val="008A21E8"/>
    <w:rsid w:val="00E643B7"/>
    <w:rsid w:val="00E9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A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A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A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A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Mid Yorkshire Hospitals NHS Trust</Company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Beverly Snaith</dc:creator>
  <cp:lastModifiedBy>Martine Harris</cp:lastModifiedBy>
  <cp:revision>4</cp:revision>
  <dcterms:created xsi:type="dcterms:W3CDTF">2018-02-02T14:54:00Z</dcterms:created>
  <dcterms:modified xsi:type="dcterms:W3CDTF">2018-02-23T14:48:00Z</dcterms:modified>
</cp:coreProperties>
</file>